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6F3C" w14:textId="4200847C" w:rsidR="0060154C" w:rsidRPr="00D55C14" w:rsidRDefault="0060154C" w:rsidP="00D55C14">
      <w:pPr>
        <w:pStyle w:val="Titel"/>
        <w:rPr>
          <w:sz w:val="44"/>
          <w:szCs w:val="44"/>
        </w:rPr>
      </w:pPr>
      <w:r w:rsidRPr="00D55C14">
        <w:rPr>
          <w:sz w:val="44"/>
          <w:szCs w:val="44"/>
        </w:rPr>
        <w:t xml:space="preserve">Protocol </w:t>
      </w:r>
      <w:r w:rsidR="002A7D88" w:rsidRPr="00D55C14">
        <w:rPr>
          <w:sz w:val="44"/>
          <w:szCs w:val="44"/>
        </w:rPr>
        <w:t>Pharmac</w:t>
      </w:r>
      <w:r w:rsidR="005E604E" w:rsidRPr="00D55C14">
        <w:rPr>
          <w:sz w:val="44"/>
          <w:szCs w:val="44"/>
        </w:rPr>
        <w:t>o</w:t>
      </w:r>
      <w:r w:rsidR="002A7D88" w:rsidRPr="00D55C14">
        <w:rPr>
          <w:sz w:val="44"/>
          <w:szCs w:val="44"/>
        </w:rPr>
        <w:t>m</w:t>
      </w:r>
      <w:r w:rsidRPr="00D55C14">
        <w:rPr>
          <w:sz w:val="44"/>
          <w:szCs w:val="44"/>
        </w:rPr>
        <w:t xml:space="preserve"> instellen prijzen palliatieve kit </w:t>
      </w:r>
    </w:p>
    <w:p w14:paraId="56A85710" w14:textId="00836DAA" w:rsidR="002A7D88" w:rsidRDefault="002A7D88" w:rsidP="0060154C">
      <w:pPr>
        <w:pStyle w:val="Lijstalinea"/>
        <w:numPr>
          <w:ilvl w:val="0"/>
          <w:numId w:val="1"/>
        </w:numPr>
        <w:spacing w:line="240" w:lineRule="auto"/>
      </w:pPr>
      <w:r>
        <w:t xml:space="preserve">Zorg dat je in Pharmacom een eigen record aanmaakt voor de Palliatieve Kit (indien deze nog niet bestaat op het cluster/in de taxe) en koppel hieraan ZI-nummer </w:t>
      </w:r>
      <w:r w:rsidRPr="002A7D88">
        <w:rPr>
          <w:b/>
          <w:bCs/>
        </w:rPr>
        <w:t>97095017</w:t>
      </w:r>
      <w:r>
        <w:t>. Zorg ook dat het record aan een productgroep is gekoppeld waar de zorgverzekeraars GEEN opslag of korting voor hebben staan in Pharmacom, zodat de ingevoerde prijs ook de prijs is die in het declaratierecord komt, om te voorkomen dat de declaraties op basis van een verkeerde prijs afgekeurd worden. De prijs die in het eigen record wordt ingevuld is de basisprijs, voor als er GEEN afwijkende afspraken zijn met een verzekeraar voor vergoeding tegen een bepaalde prijs.</w:t>
      </w:r>
      <w:r w:rsidR="004C3F29">
        <w:t xml:space="preserve"> Deze prijs staat op 9% BTW en is exclusief BTW ingevoerd.</w:t>
      </w:r>
      <w:r w:rsidR="00D55C14">
        <w:t xml:space="preserve"> </w:t>
      </w:r>
      <w:r w:rsidR="00D55C14">
        <w:br/>
        <w:t>N.B. Het interne nummer op de volgende schermafbeeldingen zal per cluster verschillen!</w:t>
      </w:r>
    </w:p>
    <w:p w14:paraId="341E85D3" w14:textId="77777777" w:rsidR="007E531F" w:rsidRDefault="007E531F" w:rsidP="007E531F">
      <w:pPr>
        <w:pStyle w:val="Lijstalinea"/>
        <w:spacing w:line="240" w:lineRule="auto"/>
      </w:pPr>
    </w:p>
    <w:p w14:paraId="36267F92" w14:textId="77777777" w:rsidR="007E531F" w:rsidRDefault="005E604E" w:rsidP="00EA5CE4">
      <w:pPr>
        <w:pStyle w:val="Lijstalinea"/>
        <w:spacing w:line="240" w:lineRule="auto"/>
      </w:pPr>
      <w:r w:rsidRPr="005E604E">
        <w:drawing>
          <wp:inline distT="0" distB="0" distL="0" distR="0" wp14:anchorId="58750D8A" wp14:editId="2FECFE9B">
            <wp:extent cx="5400000" cy="284349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6399" b="14023"/>
                    <a:stretch/>
                  </pic:blipFill>
                  <pic:spPr bwMode="auto">
                    <a:xfrm>
                      <a:off x="0" y="0"/>
                      <a:ext cx="5400000" cy="2843496"/>
                    </a:xfrm>
                    <a:prstGeom prst="rect">
                      <a:avLst/>
                    </a:prstGeom>
                    <a:ln>
                      <a:noFill/>
                    </a:ln>
                    <a:extLst>
                      <a:ext uri="{53640926-AAD7-44D8-BBD7-CCE9431645EC}">
                        <a14:shadowObscured xmlns:a14="http://schemas.microsoft.com/office/drawing/2010/main"/>
                      </a:ext>
                    </a:extLst>
                  </pic:spPr>
                </pic:pic>
              </a:graphicData>
            </a:graphic>
          </wp:inline>
        </w:drawing>
      </w:r>
    </w:p>
    <w:p w14:paraId="50C66281" w14:textId="77777777" w:rsidR="007E531F" w:rsidRDefault="007E531F" w:rsidP="00EA5CE4">
      <w:pPr>
        <w:pStyle w:val="Lijstalinea"/>
        <w:spacing w:line="240" w:lineRule="auto"/>
      </w:pPr>
    </w:p>
    <w:p w14:paraId="7B74B2EB" w14:textId="3BFB638A" w:rsidR="0060154C" w:rsidRDefault="005E604E" w:rsidP="00EA5CE4">
      <w:pPr>
        <w:pStyle w:val="Lijstalinea"/>
        <w:spacing w:line="240" w:lineRule="auto"/>
      </w:pPr>
      <w:r w:rsidRPr="005E604E">
        <w:drawing>
          <wp:inline distT="0" distB="0" distL="0" distR="0" wp14:anchorId="617780BA" wp14:editId="61A07F6D">
            <wp:extent cx="5400000" cy="284385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6431" b="13581"/>
                    <a:stretch/>
                  </pic:blipFill>
                  <pic:spPr bwMode="auto">
                    <a:xfrm>
                      <a:off x="0" y="0"/>
                      <a:ext cx="5400000" cy="2843859"/>
                    </a:xfrm>
                    <a:prstGeom prst="rect">
                      <a:avLst/>
                    </a:prstGeom>
                    <a:ln>
                      <a:noFill/>
                    </a:ln>
                    <a:extLst>
                      <a:ext uri="{53640926-AAD7-44D8-BBD7-CCE9431645EC}">
                        <a14:shadowObscured xmlns:a14="http://schemas.microsoft.com/office/drawing/2010/main"/>
                      </a:ext>
                    </a:extLst>
                  </pic:spPr>
                </pic:pic>
              </a:graphicData>
            </a:graphic>
          </wp:inline>
        </w:drawing>
      </w:r>
    </w:p>
    <w:p w14:paraId="6F7D7B98" w14:textId="77777777" w:rsidR="007E531F" w:rsidRDefault="007E531F">
      <w:r>
        <w:br w:type="page"/>
      </w:r>
    </w:p>
    <w:p w14:paraId="2213F864" w14:textId="7883B32B" w:rsidR="0060154C" w:rsidRDefault="0060154C" w:rsidP="0060154C">
      <w:pPr>
        <w:pStyle w:val="Lijstalinea"/>
        <w:numPr>
          <w:ilvl w:val="0"/>
          <w:numId w:val="1"/>
        </w:numPr>
        <w:spacing w:line="240" w:lineRule="auto"/>
      </w:pPr>
      <w:r>
        <w:lastRenderedPageBreak/>
        <w:t xml:space="preserve">Ga vervolgens naar </w:t>
      </w:r>
      <w:r w:rsidR="002A7D88">
        <w:t>om artikelprijzen per zorgverzekeraar UZOVI in te stellen</w:t>
      </w:r>
      <w:r>
        <w:t>.</w:t>
      </w:r>
    </w:p>
    <w:p w14:paraId="76C0823D" w14:textId="20C31B45" w:rsidR="00EA5CE4" w:rsidRDefault="00EA5CE4" w:rsidP="00EA5CE4">
      <w:pPr>
        <w:pStyle w:val="Lijstalinea"/>
        <w:spacing w:line="240" w:lineRule="auto"/>
      </w:pPr>
      <w:r w:rsidRPr="00EA5CE4">
        <w:drawing>
          <wp:inline distT="0" distB="0" distL="0" distR="0" wp14:anchorId="77F9DB7D" wp14:editId="450BB5C6">
            <wp:extent cx="5760720" cy="2811780"/>
            <wp:effectExtent l="0" t="0" r="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811780"/>
                    </a:xfrm>
                    <a:prstGeom prst="rect">
                      <a:avLst/>
                    </a:prstGeom>
                  </pic:spPr>
                </pic:pic>
              </a:graphicData>
            </a:graphic>
          </wp:inline>
        </w:drawing>
      </w:r>
    </w:p>
    <w:p w14:paraId="43FA6AB3" w14:textId="77777777" w:rsidR="00EA5CE4" w:rsidRDefault="00EA5CE4" w:rsidP="00EA5CE4">
      <w:pPr>
        <w:pStyle w:val="Lijstalinea"/>
        <w:spacing w:line="240" w:lineRule="auto"/>
      </w:pPr>
      <w:r w:rsidRPr="00EA5CE4">
        <w:drawing>
          <wp:inline distT="0" distB="0" distL="0" distR="0" wp14:anchorId="7F9BAA35" wp14:editId="06BD4C4F">
            <wp:extent cx="5760720" cy="2526030"/>
            <wp:effectExtent l="0" t="0" r="0" b="762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526030"/>
                    </a:xfrm>
                    <a:prstGeom prst="rect">
                      <a:avLst/>
                    </a:prstGeom>
                  </pic:spPr>
                </pic:pic>
              </a:graphicData>
            </a:graphic>
          </wp:inline>
        </w:drawing>
      </w:r>
    </w:p>
    <w:p w14:paraId="514ACDAB" w14:textId="16A3C116" w:rsidR="002A7D88" w:rsidRDefault="0060154C" w:rsidP="0060154C">
      <w:pPr>
        <w:pStyle w:val="Lijstalinea"/>
        <w:numPr>
          <w:ilvl w:val="0"/>
          <w:numId w:val="1"/>
        </w:numPr>
        <w:spacing w:line="240" w:lineRule="auto"/>
      </w:pPr>
      <w:r>
        <w:t xml:space="preserve">Vul bij UZOVI </w:t>
      </w:r>
      <w:r w:rsidR="00EA5CE4">
        <w:t>zorgverzekeraar de gewenste UZOVI code in van de zorgverzekeraar waarvoor je het artikeltarief wilt invullen.</w:t>
      </w:r>
    </w:p>
    <w:p w14:paraId="7A92FC5E" w14:textId="268C9268" w:rsidR="00EA5CE4" w:rsidRDefault="00EA5CE4" w:rsidP="0060154C">
      <w:pPr>
        <w:pStyle w:val="Lijstalinea"/>
        <w:numPr>
          <w:ilvl w:val="0"/>
          <w:numId w:val="1"/>
        </w:numPr>
        <w:spacing w:line="240" w:lineRule="auto"/>
      </w:pPr>
      <w:r>
        <w:t>Filter vervolgens op het aangemaakte eigen Palliatieve Kit record.</w:t>
      </w:r>
    </w:p>
    <w:p w14:paraId="62B8DD59" w14:textId="77777777" w:rsidR="007E531F" w:rsidRDefault="007E531F" w:rsidP="007E531F">
      <w:pPr>
        <w:pStyle w:val="Lijstalinea"/>
        <w:numPr>
          <w:ilvl w:val="0"/>
          <w:numId w:val="1"/>
        </w:numPr>
        <w:spacing w:line="240" w:lineRule="auto"/>
      </w:pPr>
      <w:r>
        <w:t>Stel de prijs vervolgens de artikelprijs in conform zorgverzekeraar addendum/overeenkomst en sla op.</w:t>
      </w:r>
    </w:p>
    <w:p w14:paraId="25CB4991" w14:textId="69109D0F" w:rsidR="00EA5CE4" w:rsidRDefault="007E531F" w:rsidP="007E531F">
      <w:pPr>
        <w:spacing w:line="240" w:lineRule="auto"/>
        <w:ind w:left="360"/>
      </w:pPr>
      <w:r w:rsidRPr="007E531F">
        <w:drawing>
          <wp:inline distT="0" distB="0" distL="0" distR="0" wp14:anchorId="2991CE80" wp14:editId="58D9A654">
            <wp:extent cx="5760000" cy="982858"/>
            <wp:effectExtent l="0" t="0" r="0" b="825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00" cy="982858"/>
                    </a:xfrm>
                    <a:prstGeom prst="rect">
                      <a:avLst/>
                    </a:prstGeom>
                  </pic:spPr>
                </pic:pic>
              </a:graphicData>
            </a:graphic>
          </wp:inline>
        </w:drawing>
      </w:r>
    </w:p>
    <w:p w14:paraId="693036DE" w14:textId="29B003B5" w:rsidR="00BF6FF4" w:rsidRPr="0060154C" w:rsidRDefault="007E531F" w:rsidP="007E531F">
      <w:pPr>
        <w:pStyle w:val="Lijstalinea"/>
        <w:numPr>
          <w:ilvl w:val="0"/>
          <w:numId w:val="1"/>
        </w:numPr>
        <w:spacing w:line="240" w:lineRule="auto"/>
      </w:pPr>
      <w:r>
        <w:t>Herhaal dit voor alle andere UZOVI codes.</w:t>
      </w:r>
    </w:p>
    <w:sectPr w:rsidR="00BF6FF4" w:rsidRPr="00601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54C90"/>
    <w:multiLevelType w:val="hybridMultilevel"/>
    <w:tmpl w:val="DFE289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185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4C"/>
    <w:rsid w:val="0022793C"/>
    <w:rsid w:val="002A7D88"/>
    <w:rsid w:val="002F28FE"/>
    <w:rsid w:val="003D7A9F"/>
    <w:rsid w:val="004C3F29"/>
    <w:rsid w:val="005E604E"/>
    <w:rsid w:val="0060154C"/>
    <w:rsid w:val="007E531F"/>
    <w:rsid w:val="00BF3262"/>
    <w:rsid w:val="00BF6FF4"/>
    <w:rsid w:val="00D55C14"/>
    <w:rsid w:val="00EA5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2E77"/>
  <w15:chartTrackingRefBased/>
  <w15:docId w15:val="{97E4AB5D-411D-4426-A7C3-0751A504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15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015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0154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0154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0154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015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15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15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15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154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0154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0154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0154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0154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015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15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15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154C"/>
    <w:rPr>
      <w:rFonts w:eastAsiaTheme="majorEastAsia" w:cstheme="majorBidi"/>
      <w:color w:val="272727" w:themeColor="text1" w:themeTint="D8"/>
    </w:rPr>
  </w:style>
  <w:style w:type="paragraph" w:styleId="Titel">
    <w:name w:val="Title"/>
    <w:basedOn w:val="Standaard"/>
    <w:next w:val="Standaard"/>
    <w:link w:val="TitelChar"/>
    <w:uiPriority w:val="10"/>
    <w:qFormat/>
    <w:rsid w:val="00601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15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15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15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15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154C"/>
    <w:rPr>
      <w:i/>
      <w:iCs/>
      <w:color w:val="404040" w:themeColor="text1" w:themeTint="BF"/>
    </w:rPr>
  </w:style>
  <w:style w:type="paragraph" w:styleId="Lijstalinea">
    <w:name w:val="List Paragraph"/>
    <w:basedOn w:val="Standaard"/>
    <w:uiPriority w:val="34"/>
    <w:qFormat/>
    <w:rsid w:val="0060154C"/>
    <w:pPr>
      <w:ind w:left="720"/>
      <w:contextualSpacing/>
    </w:pPr>
  </w:style>
  <w:style w:type="character" w:styleId="Intensievebenadrukking">
    <w:name w:val="Intense Emphasis"/>
    <w:basedOn w:val="Standaardalinea-lettertype"/>
    <w:uiPriority w:val="21"/>
    <w:qFormat/>
    <w:rsid w:val="0060154C"/>
    <w:rPr>
      <w:i/>
      <w:iCs/>
      <w:color w:val="2F5496" w:themeColor="accent1" w:themeShade="BF"/>
    </w:rPr>
  </w:style>
  <w:style w:type="paragraph" w:styleId="Duidelijkcitaat">
    <w:name w:val="Intense Quote"/>
    <w:basedOn w:val="Standaard"/>
    <w:next w:val="Standaard"/>
    <w:link w:val="DuidelijkcitaatChar"/>
    <w:uiPriority w:val="30"/>
    <w:qFormat/>
    <w:rsid w:val="00601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0154C"/>
    <w:rPr>
      <w:i/>
      <w:iCs/>
      <w:color w:val="2F5496" w:themeColor="accent1" w:themeShade="BF"/>
    </w:rPr>
  </w:style>
  <w:style w:type="character" w:styleId="Intensieveverwijzing">
    <w:name w:val="Intense Reference"/>
    <w:basedOn w:val="Standaardalinea-lettertype"/>
    <w:uiPriority w:val="32"/>
    <w:qFormat/>
    <w:rsid w:val="006015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1746</TotalTime>
  <Pages>2</Pages>
  <Words>194</Words>
  <Characters>1073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Apotheek Botlek</dc:creator>
  <cp:keywords/>
  <dc:description/>
  <cp:lastModifiedBy>Apotheker Service Apotheek Zoomwijck</cp:lastModifiedBy>
  <cp:revision>5</cp:revision>
  <dcterms:created xsi:type="dcterms:W3CDTF">2025-03-21T07:37:00Z</dcterms:created>
  <dcterms:modified xsi:type="dcterms:W3CDTF">2025-03-22T15:35:00Z</dcterms:modified>
</cp:coreProperties>
</file>